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78" w:rsidRPr="0040114A" w:rsidRDefault="0040114A">
      <w:pPr>
        <w:rPr>
          <w:b/>
        </w:rPr>
      </w:pPr>
      <w:r w:rsidRPr="0040114A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918970" cy="2559050"/>
            <wp:effectExtent l="0" t="0" r="5080" b="0"/>
            <wp:wrapTight wrapText="bothSides">
              <wp:wrapPolygon edited="0">
                <wp:start x="0" y="0"/>
                <wp:lineTo x="0" y="21386"/>
                <wp:lineTo x="21443" y="21386"/>
                <wp:lineTo x="21443" y="0"/>
                <wp:lineTo x="0" y="0"/>
              </wp:wrapPolygon>
            </wp:wrapTight>
            <wp:docPr id="21" name="Picture 21" descr="C:\Users\coskinner\AppData\Local\Microsoft\Windows\INetCache\Content.Outlook\ZK7MAMF6\IMG_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coskinner\AppData\Local\Microsoft\Windows\INetCache\Content.Outlook\ZK7MAMF6\IMG_09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FED">
        <w:rPr>
          <w:b/>
          <w:noProof/>
        </w:rPr>
        <w:t>Rigs Stuffed Poppers</w:t>
      </w:r>
      <w:r w:rsidR="00652B92">
        <w:rPr>
          <w:b/>
        </w:rPr>
        <w:t xml:space="preserve"> by Rob Howa</w:t>
      </w:r>
      <w:bookmarkStart w:id="0" w:name="_GoBack"/>
      <w:bookmarkEnd w:id="0"/>
      <w:r w:rsidRPr="0040114A">
        <w:rPr>
          <w:b/>
        </w:rPr>
        <w:t>rth</w:t>
      </w:r>
    </w:p>
    <w:p w:rsidR="0040114A" w:rsidRPr="0040114A" w:rsidRDefault="0040114A">
      <w:pPr>
        <w:rPr>
          <w:b/>
        </w:rPr>
      </w:pPr>
      <w:r w:rsidRPr="0040114A">
        <w:rPr>
          <w:b/>
        </w:rPr>
        <w:t>Ingredients</w:t>
      </w:r>
    </w:p>
    <w:p w:rsidR="0040114A" w:rsidRDefault="0040114A" w:rsidP="0040114A">
      <w:proofErr w:type="gramStart"/>
      <w:r>
        <w:t>½ c uncooked rice</w:t>
      </w:r>
      <w:r>
        <w:br/>
        <w:t>2 tbsp. extra-virgin olive oil plus more for drizzling</w:t>
      </w:r>
      <w:r>
        <w:br/>
        <w:t>1 med onion chopped</w:t>
      </w:r>
      <w:r>
        <w:br/>
        <w:t>1tbsp. tomato paste</w:t>
      </w:r>
      <w:r>
        <w:br/>
        <w:t>3 cloves garlic, minced</w:t>
      </w:r>
      <w:r>
        <w:br/>
        <w:t>1 lb. ground beef</w:t>
      </w:r>
      <w:r>
        <w:br/>
        <w:t xml:space="preserve">1 (14.50z) can dice </w:t>
      </w:r>
      <w:proofErr w:type="spellStart"/>
      <w:r>
        <w:t>tomoatoes</w:t>
      </w:r>
      <w:proofErr w:type="spellEnd"/>
      <w:r>
        <w:br/>
        <w:t>1 t</w:t>
      </w:r>
      <w:r w:rsidR="009949E0">
        <w:t>bs</w:t>
      </w:r>
      <w:r>
        <w:t xml:space="preserve">p. dried </w:t>
      </w:r>
      <w:r w:rsidR="009949E0">
        <w:t>taco seasoning</w:t>
      </w:r>
      <w:r>
        <w:t xml:space="preserve"> </w:t>
      </w:r>
      <w:r>
        <w:br/>
        <w:t>Kosher Salt</w:t>
      </w:r>
      <w:r>
        <w:br/>
        <w:t>Freshly ground black pepper</w:t>
      </w:r>
      <w:r>
        <w:br/>
        <w:t>6 bell peppers, tops and cores removed</w:t>
      </w:r>
      <w:r>
        <w:br/>
        <w:t>1 cup shredded Monterey Jack</w:t>
      </w:r>
      <w:r>
        <w:br/>
        <w:t>Freshly chopped parsley, for garnish</w:t>
      </w:r>
      <w:r>
        <w:br/>
      </w:r>
      <w:r>
        <w:br/>
      </w:r>
      <w:r w:rsidRPr="0040114A">
        <w:rPr>
          <w:b/>
        </w:rPr>
        <w:t>In</w:t>
      </w:r>
      <w:r>
        <w:rPr>
          <w:b/>
        </w:rPr>
        <w:t>s</w:t>
      </w:r>
      <w:r w:rsidRPr="0040114A">
        <w:rPr>
          <w:b/>
        </w:rPr>
        <w:t>tructions</w:t>
      </w:r>
      <w:proofErr w:type="gramEnd"/>
    </w:p>
    <w:p w:rsidR="0040114A" w:rsidRPr="00647642" w:rsidRDefault="0040114A" w:rsidP="0040114A">
      <w:r>
        <w:t xml:space="preserve">Preheat oven to </w:t>
      </w:r>
      <w:r w:rsidR="009949E0">
        <w:t>40</w:t>
      </w:r>
      <w:r>
        <w:t xml:space="preserve">0 degrees.  </w:t>
      </w:r>
      <w:r w:rsidRPr="00647642">
        <w:t>Place the rice and water in a saucepan, and bring to a boil. Reduce heat, cover, and cook 20 minutes. In a skillet over medium heat, cook the beef until evenly browned.</w:t>
      </w:r>
      <w:r>
        <w:t xml:space="preserve">  </w:t>
      </w:r>
      <w:r w:rsidRPr="00647642">
        <w:t>Remove and discard the tops, seeds, and membranes of the bell peppers. Arrange peppers in a baking dish with the hollowed sides facing upward. (Slice the bottoms of the peppers if necessary so that they will stand upright.</w:t>
      </w:r>
      <w:r>
        <w:t xml:space="preserve"> </w:t>
      </w:r>
      <w:r w:rsidRPr="00647642">
        <w:t xml:space="preserve">In a bowl, mix the </w:t>
      </w:r>
      <w:r>
        <w:t>ingredients and s</w:t>
      </w:r>
      <w:r w:rsidRPr="00647642">
        <w:t xml:space="preserve">poon an equal amount of the mixture into each hollowed pepper. </w:t>
      </w:r>
      <w:r>
        <w:t xml:space="preserve">Drizzle olive oil over peppers.  </w:t>
      </w:r>
      <w:r w:rsidRPr="00647642">
        <w:t xml:space="preserve">Bake </w:t>
      </w:r>
      <w:r w:rsidR="009949E0">
        <w:t>for 35 min covered with tinfoil, then remove foil and bake for another 10-15</w:t>
      </w:r>
      <w:r w:rsidRPr="00647642">
        <w:t>, until the peppers are tender.</w:t>
      </w:r>
    </w:p>
    <w:p w:rsidR="0040114A" w:rsidRDefault="0040114A">
      <w:r>
        <w:br/>
      </w:r>
    </w:p>
    <w:sectPr w:rsidR="004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4A"/>
    <w:rsid w:val="00276378"/>
    <w:rsid w:val="0040114A"/>
    <w:rsid w:val="00652B92"/>
    <w:rsid w:val="009949E0"/>
    <w:rsid w:val="00D15453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2952"/>
  <w15:chartTrackingRefBased/>
  <w15:docId w15:val="{47964788-AF53-4CE4-99D1-FA127FAB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5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4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9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1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5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9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20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3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0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6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4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63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15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38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9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72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39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721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1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32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00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1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3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40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4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1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14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4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3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6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7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6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7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1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8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0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4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5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69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2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7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5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5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66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78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56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8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8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6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1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6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8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0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3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22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9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653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7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0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8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68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54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99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1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5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3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532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65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89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74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9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764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44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6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3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18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22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1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91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73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0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43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517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75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33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09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62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13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4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4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1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254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48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67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5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3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4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834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9413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9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0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Skinner</dc:creator>
  <cp:keywords/>
  <dc:description/>
  <cp:lastModifiedBy>Cole Skinner</cp:lastModifiedBy>
  <cp:revision>4</cp:revision>
  <dcterms:created xsi:type="dcterms:W3CDTF">2020-05-11T20:30:00Z</dcterms:created>
  <dcterms:modified xsi:type="dcterms:W3CDTF">2020-05-11T21:48:00Z</dcterms:modified>
</cp:coreProperties>
</file>